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79C99" w14:textId="77777777" w:rsidR="005B5045" w:rsidRPr="005B5045" w:rsidRDefault="005B5045" w:rsidP="005B5045">
      <w:pPr>
        <w:rPr>
          <w:rFonts w:ascii="Riojana" w:hAnsi="Riojana"/>
          <w:sz w:val="20"/>
          <w:szCs w:val="20"/>
        </w:rPr>
      </w:pPr>
    </w:p>
    <w:p w14:paraId="11AF62A4" w14:textId="7C1E7436" w:rsidR="005B5045" w:rsidRPr="005B5045" w:rsidRDefault="005B5045" w:rsidP="005B5045">
      <w:pPr>
        <w:jc w:val="both"/>
        <w:rPr>
          <w:rFonts w:ascii="Riojana" w:hAnsi="Riojana"/>
          <w:sz w:val="20"/>
          <w:szCs w:val="20"/>
        </w:rPr>
      </w:pPr>
      <w:r w:rsidRPr="005B5045">
        <w:rPr>
          <w:rFonts w:ascii="Riojana" w:hAnsi="Riojana"/>
          <w:b/>
          <w:sz w:val="20"/>
          <w:szCs w:val="20"/>
          <w:u w:val="single"/>
        </w:rPr>
        <w:t xml:space="preserve">INSTRUCCIONES PARA EL CORRECTO CUMPLIMIENTO DEL ANEXO I </w:t>
      </w:r>
      <w:r w:rsidRPr="005B5045">
        <w:rPr>
          <w:rFonts w:ascii="Riojana" w:hAnsi="Riojana"/>
          <w:sz w:val="20"/>
          <w:szCs w:val="20"/>
        </w:rPr>
        <w:t xml:space="preserve">(AUTORIZACIÓN EXPRESA PARA ACCEDER A DATOS PROTEGIDOS DE CARÁCTER PERSONAL A EFECTOS DE SOLICITUD DE AYUDAS AL PROGRAMA DE </w:t>
      </w:r>
      <w:r>
        <w:rPr>
          <w:rFonts w:ascii="Riojana" w:hAnsi="Riojana"/>
          <w:sz w:val="20"/>
          <w:szCs w:val="20"/>
        </w:rPr>
        <w:t>MEJORA DE ACCESIBILIDAD EN Y A LAS VIVIENDAS</w:t>
      </w:r>
      <w:r w:rsidRPr="005B5045">
        <w:rPr>
          <w:rFonts w:ascii="Riojana" w:hAnsi="Riojana"/>
          <w:sz w:val="20"/>
          <w:szCs w:val="20"/>
        </w:rPr>
        <w:t>)</w:t>
      </w:r>
    </w:p>
    <w:p w14:paraId="2422ACE7" w14:textId="77777777" w:rsidR="005B5045" w:rsidRPr="005B5045" w:rsidRDefault="005B5045" w:rsidP="005B5045">
      <w:pPr>
        <w:jc w:val="both"/>
        <w:rPr>
          <w:rFonts w:ascii="Riojana" w:hAnsi="Riojana"/>
          <w:sz w:val="20"/>
          <w:szCs w:val="20"/>
        </w:rPr>
      </w:pPr>
    </w:p>
    <w:p w14:paraId="1067E4E1" w14:textId="375D33A7" w:rsidR="005B5045" w:rsidRDefault="005B5045" w:rsidP="005B5045">
      <w:pPr>
        <w:jc w:val="both"/>
        <w:rPr>
          <w:rFonts w:ascii="Riojana" w:hAnsi="Riojana"/>
          <w:sz w:val="20"/>
          <w:szCs w:val="20"/>
        </w:rPr>
      </w:pPr>
      <w:r w:rsidRPr="005B5045">
        <w:rPr>
          <w:rFonts w:ascii="Riojana" w:hAnsi="Riojana"/>
          <w:sz w:val="20"/>
          <w:szCs w:val="20"/>
        </w:rPr>
        <w:t>Es de obligado cumplimiento las siguientes instrucciones para el correcto relleno de la hora Excel correspondiente al ANEXO I, con el fin de evitar posibles problemas a la hora de enviar la solicitud y adjuntar la documentación correspondiente a través de la plataforma de Rehabilitación de Vivienda.</w:t>
      </w:r>
    </w:p>
    <w:p w14:paraId="0D936736" w14:textId="77777777" w:rsidR="005B5045" w:rsidRPr="005B5045" w:rsidRDefault="005B5045" w:rsidP="005B5045">
      <w:pPr>
        <w:jc w:val="both"/>
        <w:rPr>
          <w:rFonts w:ascii="Riojana" w:hAnsi="Riojana"/>
          <w:sz w:val="20"/>
          <w:szCs w:val="20"/>
        </w:rPr>
      </w:pPr>
    </w:p>
    <w:p w14:paraId="7CC44129" w14:textId="38D51387" w:rsidR="005B5045" w:rsidRDefault="005B5045" w:rsidP="005B5045">
      <w:pPr>
        <w:jc w:val="both"/>
        <w:rPr>
          <w:rFonts w:ascii="Riojana" w:hAnsi="Riojana"/>
          <w:sz w:val="20"/>
          <w:szCs w:val="20"/>
        </w:rPr>
      </w:pPr>
      <w:r w:rsidRPr="005B5045">
        <w:rPr>
          <w:rFonts w:ascii="Riojana" w:hAnsi="Riojana"/>
          <w:sz w:val="20"/>
          <w:szCs w:val="20"/>
        </w:rPr>
        <w:t xml:space="preserve">1./ Cada fila deberá rellenarse exclusivamente con un registro, es decir, únicamente por una única persona. No se pueden meter en una fila dos personas o más, </w:t>
      </w:r>
      <w:proofErr w:type="gramStart"/>
      <w:r w:rsidRPr="005B5045">
        <w:rPr>
          <w:rFonts w:ascii="Riojana" w:hAnsi="Riojana"/>
          <w:sz w:val="20"/>
          <w:szCs w:val="20"/>
        </w:rPr>
        <w:t>puesto que</w:t>
      </w:r>
      <w:proofErr w:type="gramEnd"/>
      <w:r w:rsidRPr="005B5045">
        <w:rPr>
          <w:rFonts w:ascii="Riojana" w:hAnsi="Riojana"/>
          <w:sz w:val="20"/>
          <w:szCs w:val="20"/>
        </w:rPr>
        <w:t xml:space="preserve"> a la hora de volcar los datos, el programa dará problemas, con el consecuente retraso en el proceso que esto supone. Todos los ANEXOS I que estén rellenos incorrectamente no se podrán subir a la plataforma ya que serán rechazados automáticamente, y se tendrán que enviar de forma correcta, ya que, si no, insistimos en ello, no es posible volcar los datos al programa, y esta información es imprescindible para la correcta concesión de las ayudas, tanto las individuales como la de la comunidad de propietarios.</w:t>
      </w:r>
    </w:p>
    <w:p w14:paraId="615AECBF" w14:textId="77777777" w:rsidR="005B5045" w:rsidRPr="005B5045" w:rsidRDefault="005B5045" w:rsidP="005B5045">
      <w:pPr>
        <w:jc w:val="both"/>
        <w:rPr>
          <w:rFonts w:ascii="Riojana" w:hAnsi="Riojana"/>
          <w:sz w:val="20"/>
          <w:szCs w:val="20"/>
        </w:rPr>
      </w:pPr>
    </w:p>
    <w:p w14:paraId="1004AF4B" w14:textId="77777777" w:rsidR="005B5045" w:rsidRPr="005B5045" w:rsidRDefault="005B5045" w:rsidP="005B5045">
      <w:pPr>
        <w:jc w:val="both"/>
        <w:rPr>
          <w:rFonts w:ascii="Riojana" w:hAnsi="Riojana"/>
          <w:sz w:val="20"/>
          <w:szCs w:val="20"/>
        </w:rPr>
      </w:pPr>
      <w:r w:rsidRPr="005B5045">
        <w:rPr>
          <w:rFonts w:ascii="Riojana" w:hAnsi="Riojana"/>
          <w:sz w:val="20"/>
          <w:szCs w:val="20"/>
        </w:rPr>
        <w:t>2./</w:t>
      </w:r>
      <w:r w:rsidRPr="005B5045">
        <w:rPr>
          <w:rFonts w:ascii="Riojana" w:hAnsi="Riojana"/>
          <w:b/>
          <w:sz w:val="20"/>
          <w:szCs w:val="20"/>
        </w:rPr>
        <w:t xml:space="preserve"> MUY IMPORTANTE:</w:t>
      </w:r>
      <w:r w:rsidRPr="005B5045">
        <w:rPr>
          <w:rFonts w:ascii="Riojana" w:hAnsi="Riojana"/>
          <w:sz w:val="20"/>
          <w:szCs w:val="20"/>
        </w:rPr>
        <w:t xml:space="preserve"> Mientras se rellena la hoja Excel se puede trabajar en el formato .XLSX, pero una vez completa, </w:t>
      </w:r>
      <w:r w:rsidRPr="005B5045">
        <w:rPr>
          <w:rFonts w:ascii="Riojana" w:hAnsi="Riojana"/>
          <w:sz w:val="20"/>
          <w:szCs w:val="20"/>
          <w:u w:val="single"/>
        </w:rPr>
        <w:t>obligatoriamente</w:t>
      </w:r>
      <w:r w:rsidRPr="005B5045">
        <w:rPr>
          <w:rFonts w:ascii="Riojana" w:hAnsi="Riojana"/>
          <w:sz w:val="20"/>
          <w:szCs w:val="20"/>
        </w:rPr>
        <w:t xml:space="preserve"> se tiene que grabar en formato “Excel 97-2003” para que se pueda adjuntar correctamente junto con la solicitud. Si es enviada en formato .XLSX o PDF dará error y no será posible subirla a la plataforma.</w:t>
      </w:r>
    </w:p>
    <w:p w14:paraId="46489D68" w14:textId="77777777" w:rsidR="005B5045" w:rsidRDefault="005B5045" w:rsidP="005B5045">
      <w:pPr>
        <w:jc w:val="both"/>
        <w:rPr>
          <w:rFonts w:ascii="Riojana" w:hAnsi="Riojana"/>
          <w:sz w:val="20"/>
          <w:szCs w:val="20"/>
        </w:rPr>
      </w:pPr>
    </w:p>
    <w:p w14:paraId="1EC58B38" w14:textId="194CCF8B" w:rsidR="005B5045" w:rsidRPr="005B5045" w:rsidRDefault="005B5045" w:rsidP="005B5045">
      <w:pPr>
        <w:jc w:val="both"/>
        <w:rPr>
          <w:rFonts w:ascii="Riojana" w:hAnsi="Riojana"/>
          <w:sz w:val="20"/>
          <w:szCs w:val="20"/>
        </w:rPr>
      </w:pPr>
      <w:r w:rsidRPr="005B5045">
        <w:rPr>
          <w:rFonts w:ascii="Riojana" w:hAnsi="Riojana"/>
          <w:sz w:val="20"/>
          <w:szCs w:val="20"/>
        </w:rPr>
        <w:t xml:space="preserve">Una vez completada la hoja </w:t>
      </w:r>
      <w:r w:rsidRPr="005B5045">
        <w:rPr>
          <w:rFonts w:ascii="Riojana" w:hAnsi="Riojana"/>
          <w:sz w:val="20"/>
          <w:szCs w:val="20"/>
        </w:rPr>
        <w:t>Excel</w:t>
      </w:r>
      <w:r w:rsidRPr="005B5045">
        <w:rPr>
          <w:rFonts w:ascii="Riojana" w:hAnsi="Riojana"/>
          <w:sz w:val="20"/>
          <w:szCs w:val="20"/>
        </w:rPr>
        <w:t xml:space="preserve"> en el formato correcto ésta se deberá firmar</w:t>
      </w:r>
    </w:p>
    <w:p w14:paraId="73B9B20F" w14:textId="77777777" w:rsidR="005B5045" w:rsidRDefault="005B5045" w:rsidP="005B5045">
      <w:pPr>
        <w:jc w:val="both"/>
        <w:rPr>
          <w:rFonts w:ascii="Riojana" w:hAnsi="Riojana"/>
          <w:b/>
          <w:sz w:val="20"/>
          <w:szCs w:val="20"/>
        </w:rPr>
      </w:pPr>
    </w:p>
    <w:p w14:paraId="1B7A94F3" w14:textId="720D6DC8" w:rsidR="005B5045" w:rsidRPr="005B5045" w:rsidRDefault="005B5045" w:rsidP="005B5045">
      <w:pPr>
        <w:jc w:val="both"/>
        <w:rPr>
          <w:rFonts w:ascii="Riojana" w:hAnsi="Riojana"/>
          <w:b/>
          <w:sz w:val="20"/>
          <w:szCs w:val="20"/>
        </w:rPr>
      </w:pPr>
      <w:r w:rsidRPr="005B5045">
        <w:rPr>
          <w:rFonts w:ascii="Riojana" w:hAnsi="Riojana"/>
          <w:b/>
          <w:sz w:val="20"/>
          <w:szCs w:val="20"/>
        </w:rPr>
        <w:t xml:space="preserve">No será posible la presentación del expediente completo sin la firma de la Hoja </w:t>
      </w:r>
      <w:r w:rsidRPr="005B5045">
        <w:rPr>
          <w:rFonts w:ascii="Riojana" w:hAnsi="Riojana"/>
          <w:b/>
          <w:sz w:val="20"/>
          <w:szCs w:val="20"/>
        </w:rPr>
        <w:t>Excel</w:t>
      </w:r>
      <w:r w:rsidRPr="005B5045">
        <w:rPr>
          <w:rFonts w:ascii="Riojana" w:hAnsi="Riojana"/>
          <w:b/>
          <w:sz w:val="20"/>
          <w:szCs w:val="20"/>
        </w:rPr>
        <w:t>.</w:t>
      </w:r>
    </w:p>
    <w:p w14:paraId="1FDA81EC" w14:textId="77777777" w:rsidR="005B5045" w:rsidRDefault="005B5045" w:rsidP="005B5045">
      <w:pPr>
        <w:jc w:val="both"/>
        <w:rPr>
          <w:rFonts w:ascii="Riojana" w:hAnsi="Riojana"/>
          <w:sz w:val="20"/>
          <w:szCs w:val="20"/>
        </w:rPr>
      </w:pPr>
    </w:p>
    <w:p w14:paraId="48B0EB32" w14:textId="083978C3" w:rsidR="005B5045" w:rsidRPr="005B5045" w:rsidRDefault="005B5045" w:rsidP="005B5045">
      <w:pPr>
        <w:jc w:val="both"/>
        <w:rPr>
          <w:rFonts w:ascii="Riojana" w:hAnsi="Riojana"/>
          <w:sz w:val="20"/>
          <w:szCs w:val="20"/>
        </w:rPr>
      </w:pPr>
      <w:r w:rsidRPr="005B5045">
        <w:rPr>
          <w:rFonts w:ascii="Riojana" w:hAnsi="Riojana"/>
          <w:sz w:val="20"/>
          <w:szCs w:val="20"/>
        </w:rPr>
        <w:t>3./ El ANEXO I está compuesto de 8 columnas que pasamos a describir brevemente:</w:t>
      </w:r>
    </w:p>
    <w:p w14:paraId="30B800F9" w14:textId="77777777" w:rsidR="005B5045" w:rsidRDefault="005B5045" w:rsidP="005B5045">
      <w:pPr>
        <w:jc w:val="both"/>
        <w:rPr>
          <w:rFonts w:ascii="Riojana" w:hAnsi="Riojana"/>
          <w:sz w:val="20"/>
          <w:szCs w:val="20"/>
          <w:u w:val="single"/>
        </w:rPr>
      </w:pPr>
    </w:p>
    <w:p w14:paraId="463BAA7D" w14:textId="1CB6ED3D" w:rsidR="005B5045" w:rsidRPr="005B5045" w:rsidRDefault="005B5045" w:rsidP="005B5045">
      <w:pPr>
        <w:jc w:val="both"/>
        <w:rPr>
          <w:rFonts w:ascii="Riojana" w:hAnsi="Riojana"/>
          <w:sz w:val="20"/>
          <w:szCs w:val="20"/>
        </w:rPr>
      </w:pPr>
      <w:r w:rsidRPr="005B5045">
        <w:rPr>
          <w:rFonts w:ascii="Riojana" w:hAnsi="Riojana"/>
          <w:sz w:val="20"/>
          <w:szCs w:val="20"/>
          <w:u w:val="single"/>
        </w:rPr>
        <w:t>ELEMENTO</w:t>
      </w:r>
      <w:r w:rsidRPr="005B5045">
        <w:rPr>
          <w:rFonts w:ascii="Riojana" w:hAnsi="Riojana"/>
          <w:sz w:val="20"/>
          <w:szCs w:val="20"/>
        </w:rPr>
        <w:t>: pinchando en cada celda de esta columna aparece un desplegable del cual tendremos que elegir una de las 3 opciones en función de si el elemento que metamos en esa fila corresponde a una vivienda, local o anejo. No hay que escribir nada más en esta celda.</w:t>
      </w:r>
    </w:p>
    <w:p w14:paraId="037C0006" w14:textId="77777777" w:rsidR="005B5045" w:rsidRDefault="005B5045" w:rsidP="005B5045">
      <w:pPr>
        <w:jc w:val="both"/>
        <w:rPr>
          <w:rFonts w:ascii="Riojana" w:hAnsi="Riojana"/>
          <w:sz w:val="20"/>
          <w:szCs w:val="20"/>
          <w:u w:val="single"/>
        </w:rPr>
      </w:pPr>
    </w:p>
    <w:p w14:paraId="7A0868A1" w14:textId="1E0A12B2" w:rsidR="005B5045" w:rsidRPr="005B5045" w:rsidRDefault="005B5045" w:rsidP="005B5045">
      <w:pPr>
        <w:jc w:val="both"/>
        <w:rPr>
          <w:rFonts w:ascii="Riojana" w:hAnsi="Riojana"/>
          <w:sz w:val="20"/>
          <w:szCs w:val="20"/>
        </w:rPr>
      </w:pPr>
      <w:r w:rsidRPr="005B5045">
        <w:rPr>
          <w:rFonts w:ascii="Riojana" w:hAnsi="Riojana"/>
          <w:sz w:val="20"/>
          <w:szCs w:val="20"/>
          <w:u w:val="single"/>
        </w:rPr>
        <w:t>IDENTIFICACIÓN</w:t>
      </w:r>
      <w:r w:rsidRPr="005B5045">
        <w:rPr>
          <w:rFonts w:ascii="Riojana" w:hAnsi="Riojana"/>
          <w:sz w:val="20"/>
          <w:szCs w:val="20"/>
        </w:rPr>
        <w:t>: aquí hay que identificar al elemento de la forma más precisa que sea posible, y que coincida con la identificación del elemento en el catastro. Ejemplo: 1ºA; LOCAL 1; PORTAL 8 – 3ºC…</w:t>
      </w:r>
    </w:p>
    <w:p w14:paraId="3B28BF37" w14:textId="77777777" w:rsidR="005B5045" w:rsidRDefault="005B5045" w:rsidP="005B5045">
      <w:pPr>
        <w:jc w:val="both"/>
        <w:rPr>
          <w:rFonts w:ascii="Riojana" w:hAnsi="Riojana"/>
          <w:sz w:val="20"/>
          <w:szCs w:val="20"/>
          <w:u w:val="single"/>
        </w:rPr>
      </w:pPr>
    </w:p>
    <w:p w14:paraId="2FA2E5EB" w14:textId="471992FD" w:rsidR="005B5045" w:rsidRPr="005B5045" w:rsidRDefault="005B5045" w:rsidP="005B5045">
      <w:pPr>
        <w:jc w:val="both"/>
        <w:rPr>
          <w:rFonts w:ascii="Riojana" w:hAnsi="Riojana"/>
          <w:sz w:val="20"/>
          <w:szCs w:val="20"/>
        </w:rPr>
      </w:pPr>
      <w:r w:rsidRPr="005B5045">
        <w:rPr>
          <w:rFonts w:ascii="Riojana" w:hAnsi="Riojana"/>
          <w:sz w:val="20"/>
          <w:szCs w:val="20"/>
          <w:u w:val="single"/>
        </w:rPr>
        <w:t>% CUOTA INVERSIÓN</w:t>
      </w:r>
      <w:r w:rsidRPr="005B5045">
        <w:rPr>
          <w:rFonts w:ascii="Riojana" w:hAnsi="Riojana"/>
          <w:sz w:val="20"/>
          <w:szCs w:val="20"/>
        </w:rPr>
        <w:t xml:space="preserve">: deberá constar la cuota de participación en el </w:t>
      </w:r>
      <w:r w:rsidRPr="005B5045">
        <w:rPr>
          <w:rFonts w:ascii="Riojana" w:hAnsi="Riojana"/>
          <w:b/>
          <w:sz w:val="20"/>
          <w:szCs w:val="20"/>
        </w:rPr>
        <w:t>gasto (puede o no coincidir con la cuota de participación de cada elemento en el edificio. Si alguno de los elementos no participa en el coste de las obras, la cuota de participación en el gasto ya no coincide con la cuota de participación en el edificio)</w:t>
      </w:r>
      <w:r w:rsidRPr="005B5045">
        <w:rPr>
          <w:rFonts w:ascii="Riojana" w:hAnsi="Riojana"/>
          <w:sz w:val="20"/>
          <w:szCs w:val="20"/>
        </w:rPr>
        <w:t xml:space="preserve"> de cada uno de los elementos del edificio que participan en las obras. La suma de las cuotas de participación de todos los elementos deberá de ser del 100% y sobre esa cuota se aplicará el coste subvencionable de cada elemento. La cuota de participación es única para cada elemento, aunque sean varios propietarios, por lo que nada más tiene que figurar una cuota de participación por elemento. Se rellena en “Formato de celda número – categoría general”, es decir, no hay que cambiarlo a cualquier otro formato. Por ejemplo, si un elemento tiene un % de participación del 25%, en la celda pondremos sólo 25.</w:t>
      </w:r>
    </w:p>
    <w:p w14:paraId="175B44E9" w14:textId="77777777" w:rsidR="005B5045" w:rsidRPr="005B5045" w:rsidRDefault="005B5045" w:rsidP="005B5045">
      <w:pPr>
        <w:jc w:val="both"/>
        <w:rPr>
          <w:rFonts w:ascii="Riojana" w:hAnsi="Riojana"/>
          <w:sz w:val="20"/>
          <w:szCs w:val="20"/>
        </w:rPr>
      </w:pPr>
      <w:r w:rsidRPr="005B5045">
        <w:rPr>
          <w:rFonts w:ascii="Riojana" w:hAnsi="Riojana"/>
          <w:sz w:val="20"/>
          <w:szCs w:val="20"/>
          <w:u w:val="single"/>
        </w:rPr>
        <w:lastRenderedPageBreak/>
        <w:t>RESIDENCIA HABITUAL</w:t>
      </w:r>
      <w:r w:rsidRPr="005B5045">
        <w:rPr>
          <w:rFonts w:ascii="Riojana" w:hAnsi="Riojana"/>
          <w:sz w:val="20"/>
          <w:szCs w:val="20"/>
        </w:rPr>
        <w:t>: pinchando en cada celda de esta columna aparece un desplegable del cual tendremos que elegir una de las 2 opciones en función de si cada propietario del elemento en cuestión SI reside o NO reside. No hay que escribir nada más en esta celda.</w:t>
      </w:r>
    </w:p>
    <w:p w14:paraId="19A899D6" w14:textId="77777777" w:rsidR="005B5045" w:rsidRDefault="005B5045" w:rsidP="005B5045">
      <w:pPr>
        <w:jc w:val="both"/>
        <w:rPr>
          <w:rFonts w:ascii="Riojana" w:hAnsi="Riojana"/>
          <w:sz w:val="20"/>
          <w:szCs w:val="20"/>
          <w:u w:val="single"/>
        </w:rPr>
      </w:pPr>
    </w:p>
    <w:p w14:paraId="236F5EA3" w14:textId="253C6983" w:rsidR="005B5045" w:rsidRPr="005B5045" w:rsidRDefault="005B5045" w:rsidP="005B5045">
      <w:pPr>
        <w:jc w:val="both"/>
        <w:rPr>
          <w:rFonts w:ascii="Riojana" w:hAnsi="Riojana"/>
          <w:sz w:val="20"/>
          <w:szCs w:val="20"/>
        </w:rPr>
      </w:pPr>
      <w:r w:rsidRPr="005B5045">
        <w:rPr>
          <w:rFonts w:ascii="Riojana" w:hAnsi="Riojana"/>
          <w:sz w:val="20"/>
          <w:szCs w:val="20"/>
          <w:u w:val="single"/>
        </w:rPr>
        <w:t>PROPIETARIO</w:t>
      </w:r>
      <w:r w:rsidRPr="005B5045">
        <w:rPr>
          <w:rFonts w:ascii="Riojana" w:hAnsi="Riojana"/>
          <w:sz w:val="20"/>
          <w:szCs w:val="20"/>
        </w:rPr>
        <w:t>: deberá rellenarse con el propietario del elemento que se trate. Hay que identificar a TODOS los propietarios de cada elemento y cada uno irá en su fila correspondiente. Nunca deben ir 2 o más propietarios por fila.</w:t>
      </w:r>
    </w:p>
    <w:p w14:paraId="698952DC" w14:textId="77777777" w:rsidR="005B5045" w:rsidRDefault="005B5045" w:rsidP="005B5045">
      <w:pPr>
        <w:jc w:val="both"/>
        <w:rPr>
          <w:rFonts w:ascii="Riojana" w:hAnsi="Riojana"/>
          <w:sz w:val="20"/>
          <w:szCs w:val="20"/>
          <w:u w:val="single"/>
        </w:rPr>
      </w:pPr>
    </w:p>
    <w:p w14:paraId="028E4B57" w14:textId="74227903" w:rsidR="005B5045" w:rsidRPr="005B5045" w:rsidRDefault="005B5045" w:rsidP="005B5045">
      <w:pPr>
        <w:jc w:val="both"/>
        <w:rPr>
          <w:rFonts w:ascii="Riojana" w:hAnsi="Riojana"/>
          <w:sz w:val="20"/>
          <w:szCs w:val="20"/>
        </w:rPr>
      </w:pPr>
      <w:r w:rsidRPr="005B5045">
        <w:rPr>
          <w:rFonts w:ascii="Riojana" w:hAnsi="Riojana"/>
          <w:sz w:val="20"/>
          <w:szCs w:val="20"/>
          <w:u w:val="single"/>
        </w:rPr>
        <w:t>DNI/CIF</w:t>
      </w:r>
      <w:r w:rsidRPr="005B5045">
        <w:rPr>
          <w:rFonts w:ascii="Riojana" w:hAnsi="Riojana"/>
          <w:sz w:val="20"/>
          <w:szCs w:val="20"/>
        </w:rPr>
        <w:t>: deberá rellenarse con el DNI o CIF de cada propietario.</w:t>
      </w:r>
    </w:p>
    <w:p w14:paraId="390461E7" w14:textId="77777777" w:rsidR="005B5045" w:rsidRDefault="005B5045" w:rsidP="005B5045">
      <w:pPr>
        <w:jc w:val="both"/>
        <w:rPr>
          <w:rFonts w:ascii="Riojana" w:hAnsi="Riojana"/>
          <w:sz w:val="20"/>
          <w:szCs w:val="20"/>
          <w:u w:val="single"/>
        </w:rPr>
      </w:pPr>
    </w:p>
    <w:p w14:paraId="27ECFDF5" w14:textId="62DDA353" w:rsidR="005B5045" w:rsidRPr="005B5045" w:rsidRDefault="005B5045" w:rsidP="005B5045">
      <w:pPr>
        <w:jc w:val="both"/>
        <w:rPr>
          <w:rFonts w:ascii="Riojana" w:hAnsi="Riojana"/>
          <w:sz w:val="20"/>
          <w:szCs w:val="20"/>
        </w:rPr>
      </w:pPr>
      <w:r w:rsidRPr="005B5045">
        <w:rPr>
          <w:rFonts w:ascii="Riojana" w:hAnsi="Riojana"/>
          <w:sz w:val="20"/>
          <w:szCs w:val="20"/>
          <w:u w:val="single"/>
        </w:rPr>
        <w:t>FIRMA DE NOTIFICACIÓN</w:t>
      </w:r>
      <w:r w:rsidRPr="005B5045">
        <w:rPr>
          <w:rFonts w:ascii="Riojana" w:hAnsi="Riojana"/>
          <w:sz w:val="20"/>
          <w:szCs w:val="20"/>
        </w:rPr>
        <w:t xml:space="preserve">: en esta columna deben poner su firma y la fecha en que firman, TODOS y cada uno de los propietarios de todos los elementos que participan en el gasto de las obras, INDEPENDIENTEMENTE de que quieran o </w:t>
      </w:r>
      <w:bookmarkStart w:id="0" w:name="_GoBack"/>
      <w:bookmarkEnd w:id="0"/>
      <w:r w:rsidR="004114D5" w:rsidRPr="005B5045">
        <w:rPr>
          <w:rFonts w:ascii="Riojana" w:hAnsi="Riojana"/>
          <w:sz w:val="20"/>
          <w:szCs w:val="20"/>
        </w:rPr>
        <w:t>no solicitar</w:t>
      </w:r>
      <w:r w:rsidRPr="005B5045">
        <w:rPr>
          <w:rFonts w:ascii="Riojana" w:hAnsi="Riojana"/>
          <w:sz w:val="20"/>
          <w:szCs w:val="20"/>
        </w:rPr>
        <w:t xml:space="preserve"> la ayuda. De esta manera están acreditando de que han sido notificados que en esa Comunidad de Propietarios se han pedido ayudas a la Rehabilitación Edificatoria. Se insiste, es obligatorio rellenar esta columna por TODOS los propietarios que participan en el gasto de las obras.</w:t>
      </w:r>
    </w:p>
    <w:p w14:paraId="64F45599" w14:textId="77777777" w:rsidR="005B5045" w:rsidRDefault="005B5045" w:rsidP="005B5045">
      <w:pPr>
        <w:jc w:val="both"/>
        <w:rPr>
          <w:rFonts w:ascii="Riojana" w:hAnsi="Riojana"/>
          <w:sz w:val="20"/>
          <w:szCs w:val="20"/>
          <w:u w:val="single"/>
        </w:rPr>
      </w:pPr>
    </w:p>
    <w:p w14:paraId="49D76012" w14:textId="782CACF6" w:rsidR="005B5045" w:rsidRPr="005B5045" w:rsidRDefault="005B5045" w:rsidP="005B5045">
      <w:pPr>
        <w:jc w:val="both"/>
        <w:rPr>
          <w:rFonts w:ascii="Riojana" w:hAnsi="Riojana"/>
          <w:sz w:val="20"/>
          <w:szCs w:val="20"/>
        </w:rPr>
      </w:pPr>
      <w:r w:rsidRPr="005B5045">
        <w:rPr>
          <w:rFonts w:ascii="Riojana" w:hAnsi="Riojana"/>
          <w:sz w:val="20"/>
          <w:szCs w:val="20"/>
          <w:u w:val="single"/>
        </w:rPr>
        <w:t>FIRMA DE AUTORIZACIÓN DE ACCESO A DATOS PARA TENER DERECHO A SUBVENCIÓN</w:t>
      </w:r>
      <w:r w:rsidRPr="005B5045">
        <w:rPr>
          <w:rFonts w:ascii="Riojana" w:hAnsi="Riojana"/>
          <w:sz w:val="20"/>
          <w:szCs w:val="20"/>
        </w:rPr>
        <w:t xml:space="preserve">: en esta columna deben de poner su firma y la fecha en que firman TODOS y cada uno de los propietarios de todos los elementos que sí vayan a solicitar la ayuda. Aquellos que no quieran solicitarla, no es necesario su firma. </w:t>
      </w:r>
      <w:r w:rsidRPr="005B5045">
        <w:rPr>
          <w:rFonts w:ascii="Riojana" w:hAnsi="Riojana"/>
          <w:b/>
          <w:sz w:val="20"/>
          <w:szCs w:val="20"/>
        </w:rPr>
        <w:t>Importante</w:t>
      </w:r>
      <w:r w:rsidRPr="005B5045">
        <w:rPr>
          <w:rFonts w:ascii="Riojana" w:hAnsi="Riojana"/>
          <w:sz w:val="20"/>
          <w:szCs w:val="20"/>
        </w:rPr>
        <w:t xml:space="preserve">: las celdas de esta columna que estén vacías, se entenderá automáticamente que esos propietarios </w:t>
      </w:r>
      <w:r w:rsidRPr="005B5045">
        <w:rPr>
          <w:rFonts w:ascii="Riojana" w:hAnsi="Riojana"/>
          <w:b/>
          <w:sz w:val="20"/>
          <w:szCs w:val="20"/>
        </w:rPr>
        <w:t>NO</w:t>
      </w:r>
      <w:r w:rsidRPr="005B5045">
        <w:rPr>
          <w:rFonts w:ascii="Riojana" w:hAnsi="Riojana"/>
          <w:sz w:val="20"/>
          <w:szCs w:val="20"/>
        </w:rPr>
        <w:t xml:space="preserve"> quieren solicitar la ayuda.</w:t>
      </w:r>
    </w:p>
    <w:p w14:paraId="592F7E0B" w14:textId="77777777" w:rsidR="005B5045" w:rsidRDefault="005B5045" w:rsidP="005B5045">
      <w:pPr>
        <w:jc w:val="both"/>
        <w:rPr>
          <w:rFonts w:ascii="Riojana" w:hAnsi="Riojana"/>
          <w:sz w:val="20"/>
          <w:szCs w:val="20"/>
        </w:rPr>
      </w:pPr>
    </w:p>
    <w:p w14:paraId="668D68A1" w14:textId="0C84AEB8" w:rsidR="005B5045" w:rsidRPr="005B5045" w:rsidRDefault="005B5045" w:rsidP="005B5045">
      <w:pPr>
        <w:jc w:val="both"/>
        <w:rPr>
          <w:rFonts w:ascii="Riojana" w:hAnsi="Riojana"/>
          <w:sz w:val="20"/>
          <w:szCs w:val="20"/>
        </w:rPr>
      </w:pPr>
      <w:r w:rsidRPr="005B5045">
        <w:rPr>
          <w:rFonts w:ascii="Riojana" w:hAnsi="Riojana"/>
          <w:sz w:val="20"/>
          <w:szCs w:val="20"/>
        </w:rPr>
        <w:t>4./ En el caso de elementos que sean propiedad de una empresa, organización, fundación o similar, es necesario que aparezcan los datos completos de la persona que firma, sino dicho registro no se tendrá por válido.</w:t>
      </w:r>
    </w:p>
    <w:p w14:paraId="2E6736BE" w14:textId="77777777" w:rsidR="005B5045" w:rsidRDefault="005B5045" w:rsidP="005B5045">
      <w:pPr>
        <w:jc w:val="both"/>
        <w:rPr>
          <w:rFonts w:ascii="Riojana" w:hAnsi="Riojana"/>
          <w:sz w:val="20"/>
          <w:szCs w:val="20"/>
        </w:rPr>
      </w:pPr>
    </w:p>
    <w:p w14:paraId="59F3DD60" w14:textId="0E03447D" w:rsidR="005B5045" w:rsidRPr="005B5045" w:rsidRDefault="005B5045" w:rsidP="005B5045">
      <w:pPr>
        <w:jc w:val="both"/>
        <w:rPr>
          <w:rFonts w:ascii="Riojana" w:hAnsi="Riojana"/>
          <w:sz w:val="20"/>
          <w:szCs w:val="20"/>
        </w:rPr>
      </w:pPr>
      <w:r w:rsidRPr="005B5045">
        <w:rPr>
          <w:rFonts w:ascii="Riojana" w:hAnsi="Riojana"/>
          <w:sz w:val="20"/>
          <w:szCs w:val="20"/>
        </w:rPr>
        <w:t>5./ Aquellos elementos adquiridos por herencia o cualquier otro título, y cuyos nuevos propietarios todavía no figuren en el catastro, tendrán que acreditar su titularidad si quieren solicitar la ayuda.</w:t>
      </w:r>
    </w:p>
    <w:p w14:paraId="7B80937F" w14:textId="77777777" w:rsidR="005B5045" w:rsidRPr="005B5045" w:rsidRDefault="005B5045" w:rsidP="005B5045">
      <w:pPr>
        <w:jc w:val="both"/>
        <w:rPr>
          <w:rFonts w:ascii="Riojana" w:hAnsi="Riojana"/>
          <w:sz w:val="20"/>
          <w:szCs w:val="20"/>
        </w:rPr>
      </w:pPr>
    </w:p>
    <w:p w14:paraId="0EA7775C" w14:textId="77777777" w:rsidR="005B5045" w:rsidRPr="005B5045" w:rsidRDefault="005B5045" w:rsidP="005B5045">
      <w:pPr>
        <w:jc w:val="both"/>
        <w:rPr>
          <w:rFonts w:ascii="Riojana" w:hAnsi="Riojana"/>
          <w:sz w:val="20"/>
          <w:szCs w:val="20"/>
        </w:rPr>
      </w:pPr>
      <w:r w:rsidRPr="005B5045">
        <w:rPr>
          <w:rFonts w:ascii="Riojana" w:hAnsi="Riojana"/>
          <w:b/>
          <w:sz w:val="20"/>
          <w:szCs w:val="20"/>
        </w:rPr>
        <w:t>Para cualquier duda se recomienda contactar con la Sección de Rehabilitación antes de adjuntar el ANEXO I al programa de Rehabilitación de Vivienda llamando al teléfono 941-29.41.81.</w:t>
      </w:r>
    </w:p>
    <w:p w14:paraId="499AC097" w14:textId="77777777" w:rsidR="005B5045" w:rsidRPr="005B5045" w:rsidRDefault="005B5045" w:rsidP="005B5045">
      <w:pPr>
        <w:jc w:val="both"/>
        <w:rPr>
          <w:rFonts w:ascii="Riojana" w:hAnsi="Riojana"/>
          <w:sz w:val="20"/>
          <w:szCs w:val="20"/>
        </w:rPr>
      </w:pPr>
    </w:p>
    <w:p w14:paraId="79DA70B7" w14:textId="77777777" w:rsidR="007F638B" w:rsidRPr="005B5045" w:rsidRDefault="007F638B" w:rsidP="005B5045">
      <w:pPr>
        <w:rPr>
          <w:rFonts w:ascii="Riojana" w:hAnsi="Riojana"/>
          <w:sz w:val="20"/>
          <w:szCs w:val="20"/>
        </w:rPr>
      </w:pPr>
    </w:p>
    <w:sectPr w:rsidR="007F638B" w:rsidRPr="005B5045" w:rsidSect="00314281">
      <w:headerReference w:type="default" r:id="rId7"/>
      <w:headerReference w:type="first" r:id="rId8"/>
      <w:pgSz w:w="11906" w:h="16838"/>
      <w:pgMar w:top="2755" w:right="1440" w:bottom="297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3889C" w14:textId="77777777" w:rsidR="0007505E" w:rsidRDefault="0007505E" w:rsidP="0069392B">
      <w:r>
        <w:separator/>
      </w:r>
    </w:p>
  </w:endnote>
  <w:endnote w:type="continuationSeparator" w:id="0">
    <w:p w14:paraId="453FBB19" w14:textId="77777777" w:rsidR="0007505E" w:rsidRDefault="0007505E" w:rsidP="0069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iojana">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55F08" w14:textId="77777777" w:rsidR="0007505E" w:rsidRDefault="0007505E" w:rsidP="0069392B">
      <w:r>
        <w:separator/>
      </w:r>
    </w:p>
  </w:footnote>
  <w:footnote w:type="continuationSeparator" w:id="0">
    <w:p w14:paraId="5268D207" w14:textId="77777777" w:rsidR="0007505E" w:rsidRDefault="0007505E" w:rsidP="0069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82D4" w14:textId="79FBCE4E" w:rsidR="0069392B" w:rsidRDefault="0069392B">
    <w:pPr>
      <w:pStyle w:val="Encabezado"/>
    </w:pPr>
    <w:r w:rsidRPr="0069392B">
      <w:rPr>
        <w:noProof/>
        <w:lang w:eastAsia="es-ES"/>
      </w:rPr>
      <w:drawing>
        <wp:anchor distT="0" distB="0" distL="114300" distR="114300" simplePos="0" relativeHeight="251660288" behindDoc="1" locked="0" layoutInCell="1" allowOverlap="1" wp14:anchorId="2F899FA8" wp14:editId="7BB0FD23">
          <wp:simplePos x="0" y="0"/>
          <wp:positionH relativeFrom="margin">
            <wp:posOffset>-914375</wp:posOffset>
          </wp:positionH>
          <wp:positionV relativeFrom="margin">
            <wp:posOffset>-1749425</wp:posOffset>
          </wp:positionV>
          <wp:extent cx="7593279" cy="144208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a:extLst>
                      <a:ext uri="{28A0092B-C50C-407E-A947-70E740481C1C}">
                        <a14:useLocalDpi xmlns:a14="http://schemas.microsoft.com/office/drawing/2010/main" val="0"/>
                      </a:ext>
                    </a:extLst>
                  </a:blip>
                  <a:stretch>
                    <a:fillRect/>
                  </a:stretch>
                </pic:blipFill>
                <pic:spPr>
                  <a:xfrm>
                    <a:off x="0" y="0"/>
                    <a:ext cx="7593279" cy="1442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CD05" w14:textId="1836E9A4" w:rsidR="00D30FBD" w:rsidRDefault="000C65EE">
    <w:pPr>
      <w:pStyle w:val="Encabezado"/>
    </w:pPr>
    <w:r w:rsidRPr="00512BB4">
      <w:rPr>
        <w:noProof/>
        <w:lang w:eastAsia="es-ES"/>
      </w:rPr>
      <mc:AlternateContent>
        <mc:Choice Requires="wps">
          <w:drawing>
            <wp:anchor distT="0" distB="0" distL="114300" distR="114300" simplePos="0" relativeHeight="251669504" behindDoc="0" locked="0" layoutInCell="1" allowOverlap="1" wp14:anchorId="33139FB9" wp14:editId="0DADFC64">
              <wp:simplePos x="0" y="0"/>
              <wp:positionH relativeFrom="column">
                <wp:posOffset>4808628</wp:posOffset>
              </wp:positionH>
              <wp:positionV relativeFrom="paragraph">
                <wp:posOffset>341630</wp:posOffset>
              </wp:positionV>
              <wp:extent cx="1386205" cy="129540"/>
              <wp:effectExtent l="0" t="0" r="4445" b="381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6205" cy="129540"/>
                      </a:xfrm>
                      <a:prstGeom prst="rect">
                        <a:avLst/>
                      </a:prstGeom>
                      <a:noFill/>
                      <a:ln>
                        <a:noFill/>
                      </a:ln>
                    </wps:spPr>
                    <wps:txbx>
                      <w:txbxContent>
                        <w:p w14:paraId="10D0A3BD" w14:textId="6B460A29" w:rsidR="00512BB4" w:rsidRDefault="00314281" w:rsidP="00512BB4">
                          <w:pPr>
                            <w:rPr>
                              <w:rFonts w:ascii="Riojana" w:hAnsi="Riojana"/>
                              <w:color w:val="2D3A47"/>
                              <w:sz w:val="12"/>
                              <w:szCs w:val="12"/>
                            </w:rPr>
                          </w:pPr>
                          <w:r>
                            <w:rPr>
                              <w:rFonts w:ascii="Riojana" w:hAnsi="Riojana"/>
                              <w:color w:val="2D3A47"/>
                              <w:sz w:val="12"/>
                              <w:szCs w:val="12"/>
                            </w:rPr>
                            <w:t>dg.pturbanismoyvivienda@larioja.org</w:t>
                          </w:r>
                        </w:p>
                        <w:p w14:paraId="2F2638F1" w14:textId="77777777" w:rsidR="00512BB4" w:rsidRDefault="00512BB4" w:rsidP="00512BB4">
                          <w:pPr>
                            <w:rPr>
                              <w:rFonts w:ascii="Riojana" w:hAnsi="Riojana"/>
                              <w:color w:val="2D3A47"/>
                              <w:sz w:val="12"/>
                              <w:szCs w:val="12"/>
                            </w:rPr>
                          </w:pPr>
                        </w:p>
                        <w:p w14:paraId="686340A0" w14:textId="77777777" w:rsidR="00512BB4" w:rsidRPr="00AB7932" w:rsidRDefault="00512BB4" w:rsidP="00512BB4">
                          <w:pPr>
                            <w:rPr>
                              <w:rFonts w:ascii="Riojana" w:hAnsi="Riojana"/>
                              <w:color w:val="2D3A47"/>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39FB9" id="_x0000_t202" coordsize="21600,21600" o:spt="202" path="m,l,21600r21600,l21600,xe">
              <v:stroke joinstyle="miter"/>
              <v:path gradientshapeok="t" o:connecttype="rect"/>
            </v:shapetype>
            <v:shape id="Text Box 49" o:spid="_x0000_s1026" type="#_x0000_t202" style="position:absolute;margin-left:378.65pt;margin-top:26.9pt;width:109.15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" filled="f" stroked="f">
              <v:path arrowok="t"/>
              <v:textbox inset="0,0,0,0">
                <w:txbxContent>
                  <w:p w14:paraId="10D0A3BD" w14:textId="6B460A29" w:rsidR="00512BB4" w:rsidRDefault="00314281" w:rsidP="00512BB4">
                    <w:pPr>
                      <w:rPr>
                        <w:rFonts w:ascii="Riojana" w:hAnsi="Riojana"/>
                        <w:color w:val="2D3A47"/>
                        <w:sz w:val="12"/>
                        <w:szCs w:val="12"/>
                      </w:rPr>
                    </w:pPr>
                    <w:r>
                      <w:rPr>
                        <w:rFonts w:ascii="Riojana" w:hAnsi="Riojana"/>
                        <w:color w:val="2D3A47"/>
                        <w:sz w:val="12"/>
                        <w:szCs w:val="12"/>
                      </w:rPr>
                      <w:t>dg.pturbanismoyvivienda@larioja.org</w:t>
                    </w:r>
                  </w:p>
                  <w:p w14:paraId="2F2638F1" w14:textId="77777777" w:rsidR="00512BB4" w:rsidRDefault="00512BB4" w:rsidP="00512BB4">
                    <w:pPr>
                      <w:rPr>
                        <w:rFonts w:ascii="Riojana" w:hAnsi="Riojana"/>
                        <w:color w:val="2D3A47"/>
                        <w:sz w:val="12"/>
                        <w:szCs w:val="12"/>
                      </w:rPr>
                    </w:pPr>
                  </w:p>
                  <w:p w14:paraId="686340A0" w14:textId="77777777" w:rsidR="00512BB4" w:rsidRPr="00AB7932" w:rsidRDefault="00512BB4" w:rsidP="00512BB4">
                    <w:pPr>
                      <w:rPr>
                        <w:rFonts w:ascii="Riojana" w:hAnsi="Riojana"/>
                        <w:color w:val="2D3A47"/>
                        <w:sz w:val="12"/>
                        <w:szCs w:val="12"/>
                      </w:rPr>
                    </w:pPr>
                  </w:p>
                </w:txbxContent>
              </v:textbox>
            </v:shape>
          </w:pict>
        </mc:Fallback>
      </mc:AlternateContent>
    </w:r>
    <w:r w:rsidRPr="00512BB4">
      <w:rPr>
        <w:noProof/>
        <w:lang w:eastAsia="es-ES"/>
      </w:rPr>
      <mc:AlternateContent>
        <mc:Choice Requires="wps">
          <w:drawing>
            <wp:anchor distT="0" distB="0" distL="114300" distR="114300" simplePos="0" relativeHeight="251668480" behindDoc="0" locked="0" layoutInCell="1" allowOverlap="1" wp14:anchorId="70D739ED" wp14:editId="6E01AE09">
              <wp:simplePos x="0" y="0"/>
              <wp:positionH relativeFrom="column">
                <wp:posOffset>4812030</wp:posOffset>
              </wp:positionH>
              <wp:positionV relativeFrom="paragraph">
                <wp:posOffset>-635</wp:posOffset>
              </wp:positionV>
              <wp:extent cx="1386205" cy="370205"/>
              <wp:effectExtent l="0" t="0" r="4445" b="10795"/>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6205" cy="370205"/>
                      </a:xfrm>
                      <a:prstGeom prst="rect">
                        <a:avLst/>
                      </a:prstGeom>
                      <a:noFill/>
                      <a:ln>
                        <a:noFill/>
                      </a:ln>
                    </wps:spPr>
                    <wps:txbx>
                      <w:txbxContent>
                        <w:p w14:paraId="3A8F725D" w14:textId="596141B7" w:rsidR="00512BB4" w:rsidRPr="00547709" w:rsidRDefault="00314281" w:rsidP="00512BB4">
                          <w:pPr>
                            <w:rPr>
                              <w:rFonts w:ascii="Riojana" w:hAnsi="Riojana"/>
                              <w:color w:val="2D3A47"/>
                              <w:sz w:val="12"/>
                              <w:szCs w:val="12"/>
                            </w:rPr>
                          </w:pPr>
                          <w:r>
                            <w:rPr>
                              <w:rFonts w:ascii="Riojana" w:hAnsi="Riojana"/>
                              <w:color w:val="2D3A47"/>
                              <w:sz w:val="12"/>
                              <w:szCs w:val="12"/>
                            </w:rPr>
                            <w:t>Marqués de Murrieta, 76</w:t>
                          </w:r>
                        </w:p>
                        <w:p w14:paraId="2C231E32" w14:textId="77777777" w:rsidR="00512BB4" w:rsidRPr="00547709" w:rsidRDefault="00512BB4" w:rsidP="00512BB4">
                          <w:pPr>
                            <w:rPr>
                              <w:rFonts w:ascii="Riojana" w:hAnsi="Riojana"/>
                              <w:color w:val="2D3A47"/>
                              <w:sz w:val="12"/>
                              <w:szCs w:val="12"/>
                            </w:rPr>
                          </w:pPr>
                          <w:r w:rsidRPr="00547709">
                            <w:rPr>
                              <w:rFonts w:ascii="Riojana" w:hAnsi="Riojana"/>
                              <w:color w:val="2D3A47"/>
                              <w:sz w:val="12"/>
                              <w:szCs w:val="12"/>
                            </w:rPr>
                            <w:t>26071 Logroño (La Rioja)</w:t>
                          </w:r>
                        </w:p>
                        <w:p w14:paraId="5A4A37C8" w14:textId="51BBAF2E" w:rsidR="00512BB4" w:rsidRPr="00547709" w:rsidRDefault="00512BB4" w:rsidP="00512BB4">
                          <w:pPr>
                            <w:rPr>
                              <w:rFonts w:ascii="Riojana" w:hAnsi="Riojana"/>
                              <w:color w:val="2D3A47"/>
                              <w:sz w:val="12"/>
                              <w:szCs w:val="12"/>
                            </w:rPr>
                          </w:pPr>
                          <w:r w:rsidRPr="00547709">
                            <w:rPr>
                              <w:rFonts w:ascii="Riojana" w:hAnsi="Riojana"/>
                              <w:color w:val="2D3A47"/>
                              <w:sz w:val="12"/>
                              <w:szCs w:val="12"/>
                            </w:rPr>
                            <w:t xml:space="preserve">941 </w:t>
                          </w:r>
                          <w:r w:rsidR="00314281">
                            <w:rPr>
                              <w:rFonts w:ascii="Riojana" w:hAnsi="Riojana"/>
                              <w:color w:val="2D3A47"/>
                              <w:sz w:val="12"/>
                              <w:szCs w:val="12"/>
                            </w:rPr>
                            <w:t>29 41 80</w:t>
                          </w:r>
                        </w:p>
                        <w:p w14:paraId="6C4AE8C4" w14:textId="77777777" w:rsidR="00512BB4" w:rsidRPr="00547709" w:rsidRDefault="00512BB4" w:rsidP="00512BB4">
                          <w:pPr>
                            <w:rPr>
                              <w:rFonts w:ascii="Riojana" w:hAnsi="Riojana"/>
                              <w:color w:val="2D3A47"/>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739ED" id="_x0000_s1027" type="#_x0000_t202" style="position:absolute;margin-left:378.9pt;margin-top:-.05pt;width:109.15pt;height:2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" filled="f" stroked="f">
              <v:path arrowok="t"/>
              <v:textbox inset="0,0,0,0">
                <w:txbxContent>
                  <w:p w14:paraId="3A8F725D" w14:textId="596141B7" w:rsidR="00512BB4" w:rsidRPr="00547709" w:rsidRDefault="00314281" w:rsidP="00512BB4">
                    <w:pPr>
                      <w:rPr>
                        <w:rFonts w:ascii="Riojana" w:hAnsi="Riojana"/>
                        <w:color w:val="2D3A47"/>
                        <w:sz w:val="12"/>
                        <w:szCs w:val="12"/>
                      </w:rPr>
                    </w:pPr>
                    <w:r>
                      <w:rPr>
                        <w:rFonts w:ascii="Riojana" w:hAnsi="Riojana"/>
                        <w:color w:val="2D3A47"/>
                        <w:sz w:val="12"/>
                        <w:szCs w:val="12"/>
                      </w:rPr>
                      <w:t>Marqués de Murrieta, 76</w:t>
                    </w:r>
                  </w:p>
                  <w:p w14:paraId="2C231E32" w14:textId="77777777" w:rsidR="00512BB4" w:rsidRPr="00547709" w:rsidRDefault="00512BB4" w:rsidP="00512BB4">
                    <w:pPr>
                      <w:rPr>
                        <w:rFonts w:ascii="Riojana" w:hAnsi="Riojana"/>
                        <w:color w:val="2D3A47"/>
                        <w:sz w:val="12"/>
                        <w:szCs w:val="12"/>
                      </w:rPr>
                    </w:pPr>
                    <w:r w:rsidRPr="00547709">
                      <w:rPr>
                        <w:rFonts w:ascii="Riojana" w:hAnsi="Riojana"/>
                        <w:color w:val="2D3A47"/>
                        <w:sz w:val="12"/>
                        <w:szCs w:val="12"/>
                      </w:rPr>
                      <w:t>26071 Logroño (La Rioja)</w:t>
                    </w:r>
                  </w:p>
                  <w:p w14:paraId="5A4A37C8" w14:textId="51BBAF2E" w:rsidR="00512BB4" w:rsidRPr="00547709" w:rsidRDefault="00512BB4" w:rsidP="00512BB4">
                    <w:pPr>
                      <w:rPr>
                        <w:rFonts w:ascii="Riojana" w:hAnsi="Riojana"/>
                        <w:color w:val="2D3A47"/>
                        <w:sz w:val="12"/>
                        <w:szCs w:val="12"/>
                      </w:rPr>
                    </w:pPr>
                    <w:r w:rsidRPr="00547709">
                      <w:rPr>
                        <w:rFonts w:ascii="Riojana" w:hAnsi="Riojana"/>
                        <w:color w:val="2D3A47"/>
                        <w:sz w:val="12"/>
                        <w:szCs w:val="12"/>
                      </w:rPr>
                      <w:t xml:space="preserve">941 </w:t>
                    </w:r>
                    <w:r w:rsidR="00314281">
                      <w:rPr>
                        <w:rFonts w:ascii="Riojana" w:hAnsi="Riojana"/>
                        <w:color w:val="2D3A47"/>
                        <w:sz w:val="12"/>
                        <w:szCs w:val="12"/>
                      </w:rPr>
                      <w:t>29 41 80</w:t>
                    </w:r>
                  </w:p>
                  <w:p w14:paraId="6C4AE8C4" w14:textId="77777777" w:rsidR="00512BB4" w:rsidRPr="00547709" w:rsidRDefault="00512BB4" w:rsidP="00512BB4">
                    <w:pPr>
                      <w:rPr>
                        <w:rFonts w:ascii="Riojana" w:hAnsi="Riojana"/>
                        <w:color w:val="2D3A47"/>
                        <w:sz w:val="12"/>
                        <w:szCs w:val="12"/>
                      </w:rPr>
                    </w:pPr>
                  </w:p>
                </w:txbxContent>
              </v:textbox>
            </v:shape>
          </w:pict>
        </mc:Fallback>
      </mc:AlternateContent>
    </w:r>
    <w:r w:rsidR="00044820" w:rsidRPr="00D30FBD">
      <w:rPr>
        <w:noProof/>
        <w:lang w:eastAsia="es-ES"/>
      </w:rPr>
      <w:drawing>
        <wp:anchor distT="0" distB="0" distL="114300" distR="114300" simplePos="0" relativeHeight="251665408" behindDoc="1" locked="0" layoutInCell="1" allowOverlap="1" wp14:anchorId="3657E3AA" wp14:editId="4ED6BA19">
          <wp:simplePos x="0" y="0"/>
          <wp:positionH relativeFrom="margin">
            <wp:posOffset>-905510</wp:posOffset>
          </wp:positionH>
          <wp:positionV relativeFrom="margin">
            <wp:posOffset>-1731645</wp:posOffset>
          </wp:positionV>
          <wp:extent cx="7592695" cy="144208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592695" cy="1442085"/>
                  </a:xfrm>
                  <a:prstGeom prst="rect">
                    <a:avLst/>
                  </a:prstGeom>
                </pic:spPr>
              </pic:pic>
            </a:graphicData>
          </a:graphic>
          <wp14:sizeRelH relativeFrom="margin">
            <wp14:pctWidth>0</wp14:pctWidth>
          </wp14:sizeRelH>
          <wp14:sizeRelV relativeFrom="margin">
            <wp14:pctHeight>0</wp14:pctHeight>
          </wp14:sizeRelV>
        </wp:anchor>
      </w:drawing>
    </w:r>
    <w:r w:rsidR="00D30FBD" w:rsidRPr="00D30FBD">
      <w:rPr>
        <w:noProof/>
        <w:lang w:eastAsia="es-ES"/>
      </w:rPr>
      <mc:AlternateContent>
        <mc:Choice Requires="wps">
          <w:drawing>
            <wp:anchor distT="0" distB="0" distL="114300" distR="114300" simplePos="0" relativeHeight="251666432" behindDoc="0" locked="0" layoutInCell="1" allowOverlap="1" wp14:anchorId="1164D37E" wp14:editId="4BD458B1">
              <wp:simplePos x="0" y="0"/>
              <wp:positionH relativeFrom="column">
                <wp:posOffset>1175385</wp:posOffset>
              </wp:positionH>
              <wp:positionV relativeFrom="paragraph">
                <wp:posOffset>473710</wp:posOffset>
              </wp:positionV>
              <wp:extent cx="3470910" cy="490220"/>
              <wp:effectExtent l="0" t="0" r="8890" b="508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7091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DA996" w14:textId="530C6DEC" w:rsidR="00D30FBD" w:rsidRDefault="00D30FBD" w:rsidP="00295B00">
                          <w:pPr>
                            <w:spacing w:line="180" w:lineRule="exact"/>
                            <w:rPr>
                              <w:rFonts w:ascii="Riojana" w:hAnsi="Riojana"/>
                              <w:color w:val="2D3A47"/>
                              <w:sz w:val="16"/>
                              <w:szCs w:val="16"/>
                            </w:rPr>
                          </w:pPr>
                          <w:r w:rsidRPr="00547709">
                            <w:rPr>
                              <w:rFonts w:ascii="Riojana" w:hAnsi="Riojana"/>
                              <w:color w:val="2D3A47"/>
                              <w:sz w:val="16"/>
                              <w:szCs w:val="16"/>
                            </w:rPr>
                            <w:t>Dirección General de Política Territorial, Urbanismo y Vivienda</w:t>
                          </w:r>
                        </w:p>
                        <w:p w14:paraId="1F6F7476" w14:textId="254B2F98" w:rsidR="00295B00" w:rsidRPr="00547709" w:rsidRDefault="00295B00" w:rsidP="00295B00">
                          <w:pPr>
                            <w:spacing w:line="180" w:lineRule="exact"/>
                            <w:rPr>
                              <w:rFonts w:ascii="Riojana" w:hAnsi="Riojana"/>
                              <w:color w:val="2D3A47"/>
                              <w:sz w:val="16"/>
                              <w:szCs w:val="16"/>
                            </w:rPr>
                          </w:pPr>
                          <w:r>
                            <w:rPr>
                              <w:rFonts w:ascii="Riojana" w:hAnsi="Riojana"/>
                              <w:color w:val="2D3A47"/>
                              <w:sz w:val="16"/>
                              <w:szCs w:val="16"/>
                            </w:rPr>
                            <w:t>Servicio de Inspección, Ordenación y Planes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4D37E" id="_x0000_s1028" type="#_x0000_t202" style="position:absolute;margin-left:92.55pt;margin-top:37.3pt;width:273.3pt;height:3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" filled="f" stroked="f">
              <v:path arrowok="t"/>
              <v:textbox inset="0,0,0,0">
                <w:txbxContent>
                  <w:p w14:paraId="080DA996" w14:textId="530C6DEC" w:rsidR="00D30FBD" w:rsidRDefault="00D30FBD" w:rsidP="00295B00">
                    <w:pPr>
                      <w:spacing w:line="180" w:lineRule="exact"/>
                      <w:rPr>
                        <w:rFonts w:ascii="Riojana" w:hAnsi="Riojana"/>
                        <w:color w:val="2D3A47"/>
                        <w:sz w:val="16"/>
                        <w:szCs w:val="16"/>
                      </w:rPr>
                    </w:pPr>
                    <w:r w:rsidRPr="00547709">
                      <w:rPr>
                        <w:rFonts w:ascii="Riojana" w:hAnsi="Riojana"/>
                        <w:color w:val="2D3A47"/>
                        <w:sz w:val="16"/>
                        <w:szCs w:val="16"/>
                      </w:rPr>
                      <w:t>Dirección General de Política Territorial, Urbanismo y Vivienda</w:t>
                    </w:r>
                  </w:p>
                  <w:p w14:paraId="1F6F7476" w14:textId="254B2F98" w:rsidR="00295B00" w:rsidRPr="00547709" w:rsidRDefault="00295B00" w:rsidP="00295B00">
                    <w:pPr>
                      <w:spacing w:line="180" w:lineRule="exact"/>
                      <w:rPr>
                        <w:rFonts w:ascii="Riojana" w:hAnsi="Riojana"/>
                        <w:color w:val="2D3A47"/>
                        <w:sz w:val="16"/>
                        <w:szCs w:val="16"/>
                      </w:rPr>
                    </w:pPr>
                    <w:r>
                      <w:rPr>
                        <w:rFonts w:ascii="Riojana" w:hAnsi="Riojana"/>
                        <w:color w:val="2D3A47"/>
                        <w:sz w:val="16"/>
                        <w:szCs w:val="16"/>
                      </w:rPr>
                      <w:t>Servicio de Inspección, Ordenación y Planes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03FA8"/>
    <w:multiLevelType w:val="multilevel"/>
    <w:tmpl w:val="B0DA39A8"/>
    <w:styleLink w:val="a1"/>
    <w:lvl w:ilvl="0">
      <w:start w:val="1"/>
      <w:numFmt w:val="lowerLetter"/>
      <w:lvlText w:val="%1)"/>
      <w:lvlJc w:val="left"/>
      <w:pPr>
        <w:tabs>
          <w:tab w:val="num" w:pos="567"/>
        </w:tabs>
        <w:ind w:left="567" w:hanging="283"/>
      </w:pPr>
      <w:rPr>
        <w:rFonts w:ascii="Arial" w:hAnsi="Arial"/>
      </w:rPr>
    </w:lvl>
    <w:lvl w:ilvl="1">
      <w:start w:val="1"/>
      <w:numFmt w:val="decimal"/>
      <w:lvlText w:val="%2ª"/>
      <w:lvlJc w:val="left"/>
      <w:pPr>
        <w:tabs>
          <w:tab w:val="num" w:pos="907"/>
        </w:tabs>
        <w:ind w:left="907" w:hanging="34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 w15:restartNumberingAfterBreak="0">
    <w:nsid w:val="55090523"/>
    <w:multiLevelType w:val="multilevel"/>
    <w:tmpl w:val="481E089E"/>
    <w:numStyleLink w:val="a-"/>
  </w:abstractNum>
  <w:abstractNum w:abstractNumId="2" w15:restartNumberingAfterBreak="0">
    <w:nsid w:val="77C75577"/>
    <w:multiLevelType w:val="multilevel"/>
    <w:tmpl w:val="481E089E"/>
    <w:styleLink w:val="a-"/>
    <w:lvl w:ilvl="0">
      <w:start w:val="1"/>
      <w:numFmt w:val="lowerLetter"/>
      <w:lvlText w:val="%1)"/>
      <w:lvlJc w:val="left"/>
      <w:pPr>
        <w:tabs>
          <w:tab w:val="num" w:pos="567"/>
        </w:tabs>
        <w:ind w:left="567" w:hanging="283"/>
      </w:pPr>
      <w:rPr>
        <w:rFonts w:ascii="Arial" w:hAnsi="Arial" w:hint="default"/>
      </w:rPr>
    </w:lvl>
    <w:lvl w:ilvl="1">
      <w:start w:val="1"/>
      <w:numFmt w:val="bullet"/>
      <w:lvlText w:val="–"/>
      <w:lvlJc w:val="left"/>
      <w:pPr>
        <w:tabs>
          <w:tab w:val="num" w:pos="907"/>
        </w:tabs>
        <w:ind w:left="907" w:hanging="340"/>
      </w:pPr>
      <w:rPr>
        <w:rFonts w:ascii="Arial" w:hAnsi="Arial" w:hint="default"/>
      </w:rPr>
    </w:lvl>
    <w:lvl w:ilvl="2">
      <w:start w:val="1"/>
      <w:numFmt w:val="bullet"/>
      <w:lvlText w:val="•"/>
      <w:lvlJc w:val="left"/>
      <w:pPr>
        <w:tabs>
          <w:tab w:val="num" w:pos="1134"/>
        </w:tabs>
        <w:ind w:left="1134" w:hanging="227"/>
      </w:pPr>
      <w:rPr>
        <w:rFonts w:ascii="Arial" w:hAnsi="Arial" w:hint="default"/>
      </w:rPr>
    </w:lvl>
    <w:lvl w:ilvl="3">
      <w:start w:val="1"/>
      <w:numFmt w:val="bullet"/>
      <w:lvlText w:val="*"/>
      <w:lvlJc w:val="left"/>
      <w:pPr>
        <w:tabs>
          <w:tab w:val="num" w:pos="1361"/>
        </w:tabs>
        <w:ind w:left="1361" w:hanging="227"/>
      </w:pPr>
      <w:rPr>
        <w:rFonts w:ascii="Arial" w:hAnsi="Arial" w:hint="default"/>
      </w:rPr>
    </w:lvl>
    <w:lvl w:ilvl="4">
      <w:start w:val="1"/>
      <w:numFmt w:val="none"/>
      <w:lvlText w:val="%5"/>
      <w:lvlJc w:val="left"/>
      <w:pPr>
        <w:tabs>
          <w:tab w:val="num" w:pos="3600"/>
        </w:tabs>
        <w:ind w:left="3600" w:hanging="36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2B"/>
    <w:rsid w:val="00044820"/>
    <w:rsid w:val="000463B4"/>
    <w:rsid w:val="0007505E"/>
    <w:rsid w:val="000C65EE"/>
    <w:rsid w:val="000F3F3C"/>
    <w:rsid w:val="0010735D"/>
    <w:rsid w:val="00295B00"/>
    <w:rsid w:val="00314281"/>
    <w:rsid w:val="003A2834"/>
    <w:rsid w:val="004114D5"/>
    <w:rsid w:val="00454FDE"/>
    <w:rsid w:val="00512BB4"/>
    <w:rsid w:val="005B5045"/>
    <w:rsid w:val="005F169F"/>
    <w:rsid w:val="00607D64"/>
    <w:rsid w:val="00632B68"/>
    <w:rsid w:val="0069392B"/>
    <w:rsid w:val="006D3D78"/>
    <w:rsid w:val="00797799"/>
    <w:rsid w:val="007F638B"/>
    <w:rsid w:val="008958F5"/>
    <w:rsid w:val="00901A56"/>
    <w:rsid w:val="00991CB2"/>
    <w:rsid w:val="009E1844"/>
    <w:rsid w:val="00AE1A8A"/>
    <w:rsid w:val="00B41A44"/>
    <w:rsid w:val="00C14092"/>
    <w:rsid w:val="00D30F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17EEF4"/>
  <w15:docId w15:val="{C35B909C-63FF-405F-93EA-962C9A6A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392B"/>
    <w:pPr>
      <w:tabs>
        <w:tab w:val="center" w:pos="4513"/>
        <w:tab w:val="right" w:pos="9026"/>
      </w:tabs>
    </w:pPr>
  </w:style>
  <w:style w:type="character" w:customStyle="1" w:styleId="EncabezadoCar">
    <w:name w:val="Encabezado Car"/>
    <w:basedOn w:val="Fuentedeprrafopredeter"/>
    <w:link w:val="Encabezado"/>
    <w:uiPriority w:val="99"/>
    <w:rsid w:val="0069392B"/>
  </w:style>
  <w:style w:type="paragraph" w:styleId="Piedepgina">
    <w:name w:val="footer"/>
    <w:basedOn w:val="Normal"/>
    <w:link w:val="PiedepginaCar"/>
    <w:uiPriority w:val="99"/>
    <w:unhideWhenUsed/>
    <w:rsid w:val="0069392B"/>
    <w:pPr>
      <w:tabs>
        <w:tab w:val="center" w:pos="4513"/>
        <w:tab w:val="right" w:pos="9026"/>
      </w:tabs>
    </w:pPr>
  </w:style>
  <w:style w:type="character" w:customStyle="1" w:styleId="PiedepginaCar">
    <w:name w:val="Pie de página Car"/>
    <w:basedOn w:val="Fuentedeprrafopredeter"/>
    <w:link w:val="Piedepgina"/>
    <w:uiPriority w:val="99"/>
    <w:rsid w:val="0069392B"/>
  </w:style>
  <w:style w:type="paragraph" w:styleId="Textodeglobo">
    <w:name w:val="Balloon Text"/>
    <w:basedOn w:val="Normal"/>
    <w:link w:val="TextodegloboCar"/>
    <w:uiPriority w:val="99"/>
    <w:semiHidden/>
    <w:unhideWhenUsed/>
    <w:rsid w:val="00314281"/>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281"/>
    <w:rPr>
      <w:rFonts w:ascii="Tahoma" w:hAnsi="Tahoma" w:cs="Tahoma"/>
      <w:sz w:val="16"/>
      <w:szCs w:val="16"/>
    </w:rPr>
  </w:style>
  <w:style w:type="numbering" w:customStyle="1" w:styleId="a-">
    <w:name w:val="a) - . *"/>
    <w:basedOn w:val="Sinlista"/>
    <w:rsid w:val="000463B4"/>
    <w:pPr>
      <w:numPr>
        <w:numId w:val="1"/>
      </w:numPr>
    </w:pPr>
  </w:style>
  <w:style w:type="paragraph" w:styleId="Prrafodelista">
    <w:name w:val="List Paragraph"/>
    <w:basedOn w:val="Normal"/>
    <w:uiPriority w:val="34"/>
    <w:qFormat/>
    <w:rsid w:val="00B41A44"/>
    <w:pPr>
      <w:ind w:left="720"/>
      <w:contextualSpacing/>
    </w:pPr>
  </w:style>
  <w:style w:type="numbering" w:customStyle="1" w:styleId="a1">
    <w:name w:val="a) 1ª"/>
    <w:basedOn w:val="Sinlista"/>
    <w:rsid w:val="00B41A44"/>
    <w:pPr>
      <w:numPr>
        <w:numId w:val="3"/>
      </w:numPr>
    </w:pPr>
  </w:style>
  <w:style w:type="character" w:styleId="Hipervnculo">
    <w:name w:val="Hyperlink"/>
    <w:basedOn w:val="Fuentedeprrafopredeter"/>
    <w:uiPriority w:val="99"/>
    <w:unhideWhenUsed/>
    <w:rsid w:val="00B41A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816</Words>
  <Characters>4494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Raquel Baquero Llaría</cp:lastModifiedBy>
  <cp:revision>6</cp:revision>
  <dcterms:created xsi:type="dcterms:W3CDTF">2022-05-20T12:18:00Z</dcterms:created>
  <dcterms:modified xsi:type="dcterms:W3CDTF">2022-10-14T08:56:00Z</dcterms:modified>
</cp:coreProperties>
</file>